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105" w:rsidRPr="00340421" w:rsidRDefault="00611980" w:rsidP="00C22105">
      <w:pPr>
        <w:rPr>
          <w:rFonts w:ascii="Arial" w:eastAsia="Cambria" w:hAnsi="Arial" w:cs="Arial"/>
          <w:sz w:val="16"/>
          <w:szCs w:val="16"/>
        </w:rPr>
      </w:pPr>
      <w:r>
        <w:rPr>
          <w:rFonts w:ascii="Arial" w:eastAsia="Cambria" w:hAnsi="Arial" w:cs="Arial"/>
          <w:b/>
          <w:bCs/>
          <w:sz w:val="23"/>
          <w:szCs w:val="23"/>
        </w:rPr>
        <w:t>For immediate Release:</w:t>
      </w:r>
      <w:r>
        <w:rPr>
          <w:rFonts w:ascii="Arial" w:eastAsia="Cambria" w:hAnsi="Arial" w:cs="Arial"/>
          <w:b/>
          <w:bCs/>
          <w:sz w:val="23"/>
          <w:szCs w:val="23"/>
        </w:rPr>
        <w:tab/>
      </w:r>
      <w:r>
        <w:rPr>
          <w:rFonts w:ascii="Arial" w:eastAsia="Cambria" w:hAnsi="Arial" w:cs="Arial"/>
          <w:b/>
          <w:bCs/>
          <w:sz w:val="23"/>
          <w:szCs w:val="23"/>
        </w:rPr>
        <w:tab/>
      </w:r>
      <w:r>
        <w:rPr>
          <w:rFonts w:ascii="Arial" w:eastAsia="Cambria" w:hAnsi="Arial" w:cs="Arial"/>
          <w:b/>
          <w:bCs/>
          <w:sz w:val="23"/>
          <w:szCs w:val="23"/>
        </w:rPr>
        <w:tab/>
      </w:r>
      <w:r>
        <w:rPr>
          <w:rFonts w:ascii="Arial" w:eastAsia="Cambria" w:hAnsi="Arial" w:cs="Arial"/>
          <w:b/>
          <w:bCs/>
          <w:sz w:val="23"/>
          <w:szCs w:val="23"/>
        </w:rPr>
        <w:tab/>
      </w:r>
      <w:r>
        <w:rPr>
          <w:rFonts w:ascii="Arial" w:eastAsia="Cambria" w:hAnsi="Arial" w:cs="Arial"/>
          <w:b/>
          <w:bCs/>
          <w:sz w:val="23"/>
          <w:szCs w:val="23"/>
        </w:rPr>
        <w:tab/>
      </w:r>
      <w:r>
        <w:rPr>
          <w:rFonts w:ascii="Arial" w:eastAsia="Cambria" w:hAnsi="Arial" w:cs="Arial"/>
          <w:b/>
          <w:bCs/>
          <w:sz w:val="23"/>
          <w:szCs w:val="23"/>
        </w:rPr>
        <w:tab/>
      </w:r>
      <w:r w:rsidR="00897167" w:rsidRPr="00611980">
        <w:rPr>
          <w:rFonts w:ascii="Arial" w:eastAsia="Cambria" w:hAnsi="Arial" w:cs="Arial"/>
          <w:b/>
          <w:bCs/>
          <w:sz w:val="23"/>
          <w:szCs w:val="23"/>
        </w:rPr>
        <w:t>December</w:t>
      </w:r>
      <w:r w:rsidR="00BA26D1">
        <w:rPr>
          <w:rFonts w:ascii="Arial" w:eastAsia="Cambria" w:hAnsi="Arial" w:cs="Arial"/>
          <w:b/>
          <w:bCs/>
          <w:sz w:val="23"/>
          <w:szCs w:val="23"/>
        </w:rPr>
        <w:t xml:space="preserve"> </w:t>
      </w:r>
      <w:proofErr w:type="gramStart"/>
      <w:r w:rsidR="00BA26D1">
        <w:rPr>
          <w:rFonts w:ascii="Arial" w:eastAsia="Cambria" w:hAnsi="Arial" w:cs="Arial"/>
          <w:b/>
          <w:bCs/>
          <w:sz w:val="23"/>
          <w:szCs w:val="23"/>
        </w:rPr>
        <w:t>3rd</w:t>
      </w:r>
      <w:proofErr w:type="gramEnd"/>
      <w:r w:rsidR="009368F3">
        <w:rPr>
          <w:rFonts w:ascii="Arial" w:eastAsia="Cambria" w:hAnsi="Arial" w:cs="Arial"/>
          <w:b/>
          <w:bCs/>
          <w:sz w:val="23"/>
          <w:szCs w:val="23"/>
        </w:rPr>
        <w:t>, 2020</w:t>
      </w:r>
      <w:r w:rsidR="00340421">
        <w:rPr>
          <w:rFonts w:ascii="Arial" w:eastAsia="Cambria" w:hAnsi="Arial" w:cs="Arial"/>
          <w:b/>
          <w:bCs/>
          <w:color w:val="0000FF"/>
          <w:sz w:val="23"/>
          <w:szCs w:val="23"/>
        </w:rPr>
        <w:br/>
      </w:r>
    </w:p>
    <w:p w:rsidR="00EB1474" w:rsidRDefault="00897167" w:rsidP="00C22105">
      <w:pPr>
        <w:ind w:right="-180"/>
        <w:jc w:val="center"/>
        <w:rPr>
          <w:rFonts w:ascii="Arial" w:hAnsi="Arial" w:cs="Arial"/>
          <w:i/>
          <w:color w:val="0000FF"/>
          <w:lang w:val="en-CA" w:eastAsia="x-none"/>
        </w:rPr>
      </w:pPr>
      <w:r w:rsidRPr="00C12A5E">
        <w:rPr>
          <w:rFonts w:ascii="Arial" w:hAnsi="Arial" w:cs="Arial"/>
          <w:i/>
          <w:color w:val="0000FF"/>
          <w:lang w:val="en-CA" w:eastAsia="x-none"/>
        </w:rPr>
        <w:t xml:space="preserve">Farrow </w:t>
      </w:r>
      <w:r w:rsidR="00EB1474">
        <w:rPr>
          <w:rFonts w:ascii="Arial" w:hAnsi="Arial" w:cs="Arial"/>
          <w:i/>
          <w:color w:val="0000FF"/>
          <w:lang w:val="en-CA" w:eastAsia="x-none"/>
        </w:rPr>
        <w:t>Recognized with Partner Level Status</w:t>
      </w:r>
    </w:p>
    <w:p w:rsidR="00C22105" w:rsidRPr="00C12A5E" w:rsidRDefault="00EB1474" w:rsidP="00C22105">
      <w:pPr>
        <w:ind w:right="-180"/>
        <w:jc w:val="center"/>
        <w:rPr>
          <w:rFonts w:ascii="Arial" w:hAnsi="Arial" w:cs="Arial"/>
          <w:i/>
          <w:color w:val="0000FF"/>
          <w:sz w:val="20"/>
          <w:szCs w:val="20"/>
          <w:lang w:val="en-CA" w:eastAsia="x-none"/>
        </w:rPr>
      </w:pPr>
      <w:proofErr w:type="gramStart"/>
      <w:r>
        <w:rPr>
          <w:rFonts w:ascii="Arial" w:hAnsi="Arial" w:cs="Arial"/>
          <w:i/>
          <w:color w:val="0000FF"/>
          <w:lang w:val="en-CA" w:eastAsia="x-none"/>
        </w:rPr>
        <w:t>by</w:t>
      </w:r>
      <w:proofErr w:type="gramEnd"/>
      <w:r w:rsidR="00BA26D1">
        <w:rPr>
          <w:rFonts w:ascii="Arial" w:hAnsi="Arial" w:cs="Arial"/>
          <w:i/>
          <w:color w:val="0000FF"/>
          <w:lang w:val="en-CA" w:eastAsia="x-none"/>
        </w:rPr>
        <w:t xml:space="preserve"> Achieving Excellence</w:t>
      </w:r>
      <w:r>
        <w:rPr>
          <w:rFonts w:ascii="Arial" w:hAnsi="Arial" w:cs="Arial"/>
          <w:i/>
          <w:color w:val="0000FF"/>
          <w:lang w:val="en-CA" w:eastAsia="x-none"/>
        </w:rPr>
        <w:t xml:space="preserve"> Prog</w:t>
      </w:r>
      <w:r w:rsidR="00FF34AB">
        <w:rPr>
          <w:rFonts w:ascii="Arial" w:hAnsi="Arial" w:cs="Arial"/>
          <w:i/>
          <w:color w:val="0000FF"/>
          <w:lang w:val="en-CA" w:eastAsia="x-none"/>
        </w:rPr>
        <w:t>r</w:t>
      </w:r>
      <w:r>
        <w:rPr>
          <w:rFonts w:ascii="Arial" w:hAnsi="Arial" w:cs="Arial"/>
          <w:i/>
          <w:color w:val="0000FF"/>
          <w:lang w:val="en-CA" w:eastAsia="x-none"/>
        </w:rPr>
        <w:t>am of</w:t>
      </w:r>
      <w:r w:rsidR="00BA26D1">
        <w:rPr>
          <w:rFonts w:ascii="Arial" w:hAnsi="Arial" w:cs="Arial"/>
          <w:i/>
          <w:color w:val="0000FF"/>
          <w:lang w:val="en-CA" w:eastAsia="x-none"/>
        </w:rPr>
        <w:t xml:space="preserve"> John Deere</w:t>
      </w:r>
    </w:p>
    <w:p w:rsidR="00C22105" w:rsidRPr="00C22105" w:rsidRDefault="00BC6521" w:rsidP="00C22105">
      <w:pPr>
        <w:ind w:right="-180"/>
        <w:jc w:val="center"/>
        <w:rPr>
          <w:rFonts w:ascii="Arial" w:hAnsi="Arial" w:cs="Arial"/>
          <w:i/>
          <w:color w:val="0000FF"/>
          <w:sz w:val="20"/>
          <w:szCs w:val="20"/>
          <w:lang w:val="en-CA" w:eastAsia="x-none"/>
        </w:rPr>
      </w:pPr>
      <w:r w:rsidRPr="009368F3">
        <w:rPr>
          <w:rFonts w:ascii="Arial" w:hAnsi="Arial" w:cs="Arial"/>
          <w:i/>
          <w:strike/>
          <w:color w:val="0000FF"/>
          <w:sz w:val="20"/>
          <w:szCs w:val="20"/>
          <w:lang w:val="en-CA" w:eastAsia="x-none"/>
        </w:rPr>
        <w:br/>
      </w:r>
    </w:p>
    <w:p w:rsidR="00F17E94" w:rsidRDefault="00BC6521" w:rsidP="00BA26D1">
      <w:pPr>
        <w:ind w:left="-360" w:right="-540"/>
        <w:jc w:val="both"/>
        <w:rPr>
          <w:rFonts w:ascii="Arial" w:eastAsia="Cambria" w:hAnsi="Arial" w:cs="Arial"/>
          <w:sz w:val="21"/>
          <w:szCs w:val="21"/>
        </w:rPr>
      </w:pPr>
      <w:r w:rsidRPr="001B6D92">
        <w:rPr>
          <w:rFonts w:ascii="Arial" w:eastAsia="Cambria" w:hAnsi="Arial" w:cs="Arial"/>
          <w:b/>
          <w:bCs/>
          <w:sz w:val="21"/>
          <w:szCs w:val="21"/>
        </w:rPr>
        <w:t>Windsor</w:t>
      </w:r>
      <w:r w:rsidR="006F6533" w:rsidRPr="001B6D92">
        <w:rPr>
          <w:rFonts w:ascii="Arial" w:eastAsia="Cambria" w:hAnsi="Arial" w:cs="Arial"/>
          <w:b/>
          <w:bCs/>
          <w:sz w:val="21"/>
          <w:szCs w:val="21"/>
        </w:rPr>
        <w:t xml:space="preserve">, </w:t>
      </w:r>
      <w:r w:rsidRPr="001B6D92">
        <w:rPr>
          <w:rFonts w:ascii="Arial" w:eastAsia="Cambria" w:hAnsi="Arial" w:cs="Arial"/>
          <w:b/>
          <w:bCs/>
          <w:sz w:val="21"/>
          <w:szCs w:val="21"/>
        </w:rPr>
        <w:t>ON</w:t>
      </w:r>
      <w:r w:rsidR="00C22105" w:rsidRPr="001B6D92">
        <w:rPr>
          <w:rFonts w:ascii="Arial" w:eastAsia="Cambria" w:hAnsi="Arial" w:cs="Arial"/>
          <w:b/>
          <w:bCs/>
          <w:sz w:val="21"/>
          <w:szCs w:val="21"/>
        </w:rPr>
        <w:t xml:space="preserve"> </w:t>
      </w:r>
      <w:r w:rsidR="00C22105" w:rsidRPr="001B6D92">
        <w:rPr>
          <w:rFonts w:ascii="Arial" w:eastAsia="Cambria" w:hAnsi="Arial" w:cs="Arial"/>
          <w:sz w:val="21"/>
          <w:szCs w:val="21"/>
        </w:rPr>
        <w:t>–</w:t>
      </w:r>
      <w:r w:rsidR="002A3EF5" w:rsidRPr="001B6D92">
        <w:rPr>
          <w:rFonts w:ascii="Arial" w:eastAsia="Cambria" w:hAnsi="Arial" w:cs="Arial"/>
          <w:sz w:val="21"/>
          <w:szCs w:val="21"/>
        </w:rPr>
        <w:t xml:space="preserve"> </w:t>
      </w:r>
      <w:r w:rsidR="00BA26D1">
        <w:rPr>
          <w:rFonts w:ascii="Arial" w:eastAsia="Cambria" w:hAnsi="Arial" w:cs="Arial"/>
          <w:sz w:val="21"/>
          <w:szCs w:val="21"/>
        </w:rPr>
        <w:t xml:space="preserve">Farrow is pleased to </w:t>
      </w:r>
      <w:r w:rsidR="00F17E94">
        <w:rPr>
          <w:rFonts w:ascii="Arial" w:eastAsia="Cambria" w:hAnsi="Arial" w:cs="Arial"/>
          <w:sz w:val="21"/>
          <w:szCs w:val="21"/>
        </w:rPr>
        <w:t>attain</w:t>
      </w:r>
      <w:r w:rsidR="00BA26D1">
        <w:rPr>
          <w:rFonts w:ascii="Arial" w:eastAsia="Cambria" w:hAnsi="Arial" w:cs="Arial"/>
          <w:sz w:val="21"/>
          <w:szCs w:val="21"/>
        </w:rPr>
        <w:t xml:space="preserve"> </w:t>
      </w:r>
      <w:r w:rsidR="00656AD6">
        <w:rPr>
          <w:rFonts w:ascii="Arial" w:eastAsia="Cambria" w:hAnsi="Arial" w:cs="Arial"/>
          <w:sz w:val="21"/>
          <w:szCs w:val="21"/>
        </w:rPr>
        <w:t xml:space="preserve">Partner level status </w:t>
      </w:r>
      <w:r w:rsidR="00F17E94">
        <w:rPr>
          <w:rFonts w:ascii="Arial" w:eastAsia="Cambria" w:hAnsi="Arial" w:cs="Arial"/>
          <w:sz w:val="21"/>
          <w:szCs w:val="21"/>
        </w:rPr>
        <w:t>in the</w:t>
      </w:r>
      <w:r w:rsidR="00BA79FC">
        <w:rPr>
          <w:rFonts w:ascii="Arial" w:eastAsia="Cambria" w:hAnsi="Arial" w:cs="Arial"/>
          <w:sz w:val="21"/>
          <w:szCs w:val="21"/>
        </w:rPr>
        <w:t xml:space="preserve"> annual </w:t>
      </w:r>
      <w:proofErr w:type="gramStart"/>
      <w:r w:rsidR="00BA79FC">
        <w:rPr>
          <w:rFonts w:ascii="Arial" w:eastAsia="Cambria" w:hAnsi="Arial" w:cs="Arial"/>
          <w:sz w:val="21"/>
          <w:szCs w:val="21"/>
        </w:rPr>
        <w:t>year end</w:t>
      </w:r>
      <w:proofErr w:type="gramEnd"/>
      <w:r w:rsidR="00BA79FC">
        <w:rPr>
          <w:rFonts w:ascii="Arial" w:eastAsia="Cambria" w:hAnsi="Arial" w:cs="Arial"/>
          <w:sz w:val="21"/>
          <w:szCs w:val="21"/>
        </w:rPr>
        <w:t xml:space="preserve"> supplier evaluation completed by John Deere</w:t>
      </w:r>
      <w:r w:rsidR="00FF34AB">
        <w:rPr>
          <w:rFonts w:ascii="Arial" w:eastAsia="Cambria" w:hAnsi="Arial" w:cs="Arial"/>
          <w:sz w:val="21"/>
          <w:szCs w:val="21"/>
        </w:rPr>
        <w:t xml:space="preserve"> Limited</w:t>
      </w:r>
      <w:r w:rsidR="00BA79FC">
        <w:rPr>
          <w:rFonts w:ascii="Arial" w:eastAsia="Cambria" w:hAnsi="Arial" w:cs="Arial"/>
          <w:sz w:val="21"/>
          <w:szCs w:val="21"/>
        </w:rPr>
        <w:t xml:space="preserve">. Farrow joined the </w:t>
      </w:r>
      <w:r w:rsidR="00F17E94">
        <w:rPr>
          <w:rFonts w:ascii="Arial" w:eastAsia="Cambria" w:hAnsi="Arial" w:cs="Arial"/>
          <w:sz w:val="21"/>
          <w:szCs w:val="21"/>
        </w:rPr>
        <w:t xml:space="preserve">Achieving Excellence </w:t>
      </w:r>
      <w:r w:rsidR="00BA79FC">
        <w:rPr>
          <w:rFonts w:ascii="Arial" w:eastAsia="Cambria" w:hAnsi="Arial" w:cs="Arial"/>
          <w:sz w:val="21"/>
          <w:szCs w:val="21"/>
        </w:rPr>
        <w:t>program three years ago, and</w:t>
      </w:r>
      <w:r w:rsidR="00F17E94">
        <w:rPr>
          <w:rFonts w:ascii="Arial" w:eastAsia="Cambria" w:hAnsi="Arial" w:cs="Arial"/>
          <w:sz w:val="21"/>
          <w:szCs w:val="21"/>
        </w:rPr>
        <w:t xml:space="preserve"> ever since, has achieved the Partner level status each year. </w:t>
      </w:r>
      <w:r w:rsidR="00F17E94" w:rsidRPr="00F17E94">
        <w:rPr>
          <w:rFonts w:ascii="Arial" w:eastAsia="Cambria" w:hAnsi="Arial" w:cs="Arial"/>
          <w:sz w:val="21"/>
          <w:szCs w:val="21"/>
        </w:rPr>
        <w:t>The Partner level is the highest level a company can obtain.</w:t>
      </w:r>
    </w:p>
    <w:p w:rsidR="00F17E94" w:rsidRDefault="00F17E94" w:rsidP="00BA26D1">
      <w:pPr>
        <w:ind w:left="-360" w:right="-540"/>
        <w:jc w:val="both"/>
        <w:rPr>
          <w:rFonts w:ascii="Arial" w:eastAsia="Cambria" w:hAnsi="Arial" w:cs="Arial"/>
          <w:sz w:val="21"/>
          <w:szCs w:val="21"/>
        </w:rPr>
      </w:pPr>
    </w:p>
    <w:p w:rsidR="00F17E94" w:rsidRDefault="00FF34AB" w:rsidP="00BA26D1">
      <w:pPr>
        <w:ind w:left="-360" w:right="-540"/>
        <w:jc w:val="both"/>
        <w:rPr>
          <w:rFonts w:ascii="Arial" w:eastAsia="Cambria" w:hAnsi="Arial" w:cs="Arial"/>
          <w:sz w:val="21"/>
          <w:szCs w:val="21"/>
        </w:rPr>
      </w:pPr>
      <w:r>
        <w:rPr>
          <w:rFonts w:ascii="Arial" w:eastAsia="Cambria" w:hAnsi="Arial" w:cs="Arial"/>
          <w:sz w:val="21"/>
          <w:szCs w:val="21"/>
        </w:rPr>
        <w:t>The annual year-</w:t>
      </w:r>
      <w:r w:rsidR="00F17E94">
        <w:rPr>
          <w:rFonts w:ascii="Arial" w:eastAsia="Cambria" w:hAnsi="Arial" w:cs="Arial"/>
          <w:sz w:val="21"/>
          <w:szCs w:val="21"/>
        </w:rPr>
        <w:t xml:space="preserve">end supplier evaluation focuses on five categories in which companies </w:t>
      </w:r>
      <w:proofErr w:type="gramStart"/>
      <w:r w:rsidR="00F17E94">
        <w:rPr>
          <w:rFonts w:ascii="Arial" w:eastAsia="Cambria" w:hAnsi="Arial" w:cs="Arial"/>
          <w:sz w:val="21"/>
          <w:szCs w:val="21"/>
        </w:rPr>
        <w:t>are assessed</w:t>
      </w:r>
      <w:proofErr w:type="gramEnd"/>
      <w:r w:rsidR="00F17E94">
        <w:rPr>
          <w:rFonts w:ascii="Arial" w:eastAsia="Cambria" w:hAnsi="Arial" w:cs="Arial"/>
          <w:sz w:val="21"/>
          <w:szCs w:val="21"/>
        </w:rPr>
        <w:t>. The categories include Quality, Delivery, Technical Support, Wav</w:t>
      </w:r>
      <w:r w:rsidR="00EB1474">
        <w:rPr>
          <w:rFonts w:ascii="Arial" w:eastAsia="Cambria" w:hAnsi="Arial" w:cs="Arial"/>
          <w:sz w:val="21"/>
          <w:szCs w:val="21"/>
        </w:rPr>
        <w:t xml:space="preserve">elength (Relationship) and Cost </w:t>
      </w:r>
      <w:r w:rsidR="00F17E94">
        <w:rPr>
          <w:rFonts w:ascii="Arial" w:eastAsia="Cambria" w:hAnsi="Arial" w:cs="Arial"/>
          <w:sz w:val="21"/>
          <w:szCs w:val="21"/>
        </w:rPr>
        <w:t>Management.</w:t>
      </w:r>
      <w:r w:rsidR="00EB1474">
        <w:rPr>
          <w:rFonts w:ascii="Arial" w:eastAsia="Cambria" w:hAnsi="Arial" w:cs="Arial"/>
          <w:sz w:val="21"/>
          <w:szCs w:val="21"/>
        </w:rPr>
        <w:tab/>
      </w:r>
      <w:r w:rsidR="00EB1474">
        <w:rPr>
          <w:rFonts w:ascii="Arial" w:eastAsia="Cambria" w:hAnsi="Arial" w:cs="Arial"/>
          <w:sz w:val="21"/>
          <w:szCs w:val="21"/>
        </w:rPr>
        <w:tab/>
      </w:r>
      <w:r w:rsidR="00F17E94">
        <w:rPr>
          <w:rFonts w:ascii="Arial" w:eastAsia="Cambria" w:hAnsi="Arial" w:cs="Arial"/>
          <w:sz w:val="21"/>
          <w:szCs w:val="21"/>
        </w:rPr>
        <w:t xml:space="preserve"> </w:t>
      </w:r>
    </w:p>
    <w:p w:rsidR="00191CCE" w:rsidRDefault="00191CCE" w:rsidP="00BA26D1">
      <w:pPr>
        <w:ind w:left="-360" w:right="-540"/>
        <w:jc w:val="both"/>
        <w:rPr>
          <w:rFonts w:ascii="Arial" w:eastAsia="Cambria" w:hAnsi="Arial" w:cs="Arial"/>
          <w:sz w:val="21"/>
          <w:szCs w:val="21"/>
        </w:rPr>
      </w:pPr>
      <w:r>
        <w:rPr>
          <w:rFonts w:ascii="Arial" w:eastAsia="Cambria" w:hAnsi="Arial" w:cs="Arial"/>
          <w:sz w:val="21"/>
          <w:szCs w:val="21"/>
        </w:rPr>
        <w:t>Farrow is proud to maintain the</w:t>
      </w:r>
      <w:r w:rsidR="00A96C8B">
        <w:rPr>
          <w:rFonts w:ascii="Arial" w:eastAsia="Cambria" w:hAnsi="Arial" w:cs="Arial"/>
          <w:sz w:val="21"/>
          <w:szCs w:val="21"/>
        </w:rPr>
        <w:t>ir</w:t>
      </w:r>
      <w:r>
        <w:rPr>
          <w:rFonts w:ascii="Arial" w:eastAsia="Cambria" w:hAnsi="Arial" w:cs="Arial"/>
          <w:sz w:val="21"/>
          <w:szCs w:val="21"/>
        </w:rPr>
        <w:t xml:space="preserve"> Partner leve</w:t>
      </w:r>
      <w:r w:rsidR="00EB1474">
        <w:rPr>
          <w:rFonts w:ascii="Arial" w:eastAsia="Cambria" w:hAnsi="Arial" w:cs="Arial"/>
          <w:sz w:val="21"/>
          <w:szCs w:val="21"/>
        </w:rPr>
        <w:t xml:space="preserve">l status, and aims to continue </w:t>
      </w:r>
      <w:r w:rsidR="00FF34AB">
        <w:rPr>
          <w:rFonts w:ascii="Arial" w:eastAsia="Cambria" w:hAnsi="Arial" w:cs="Arial"/>
          <w:sz w:val="21"/>
          <w:szCs w:val="21"/>
        </w:rPr>
        <w:t>its</w:t>
      </w:r>
      <w:r>
        <w:rPr>
          <w:rFonts w:ascii="Arial" w:eastAsia="Cambria" w:hAnsi="Arial" w:cs="Arial"/>
          <w:sz w:val="21"/>
          <w:szCs w:val="21"/>
        </w:rPr>
        <w:t xml:space="preserve"> strong partnership with John Deere</w:t>
      </w:r>
      <w:r w:rsidR="00FF34AB">
        <w:rPr>
          <w:rFonts w:ascii="Arial" w:eastAsia="Cambria" w:hAnsi="Arial" w:cs="Arial"/>
          <w:sz w:val="21"/>
          <w:szCs w:val="21"/>
        </w:rPr>
        <w:t xml:space="preserve"> Limited</w:t>
      </w:r>
      <w:bookmarkStart w:id="0" w:name="_GoBack"/>
      <w:bookmarkEnd w:id="0"/>
      <w:r>
        <w:rPr>
          <w:rFonts w:ascii="Arial" w:eastAsia="Cambria" w:hAnsi="Arial" w:cs="Arial"/>
          <w:sz w:val="21"/>
          <w:szCs w:val="21"/>
        </w:rPr>
        <w:t xml:space="preserve">. </w:t>
      </w:r>
    </w:p>
    <w:p w:rsidR="00CC2277" w:rsidRPr="001B6D92" w:rsidRDefault="00CC2277" w:rsidP="00F17E94">
      <w:pPr>
        <w:ind w:right="-540"/>
        <w:jc w:val="both"/>
        <w:rPr>
          <w:rFonts w:ascii="Arial" w:eastAsia="Cambria" w:hAnsi="Arial" w:cs="Arial"/>
          <w:sz w:val="21"/>
          <w:szCs w:val="21"/>
        </w:rPr>
      </w:pPr>
    </w:p>
    <w:p w:rsidR="00132C3D" w:rsidRPr="001B6D92" w:rsidRDefault="00132C3D" w:rsidP="00132C3D">
      <w:pPr>
        <w:ind w:left="-360" w:right="-540"/>
        <w:jc w:val="center"/>
        <w:rPr>
          <w:rFonts w:ascii="Arial" w:eastAsia="Cambria" w:hAnsi="Arial" w:cs="Arial"/>
          <w:sz w:val="21"/>
          <w:szCs w:val="21"/>
        </w:rPr>
      </w:pPr>
      <w:r w:rsidRPr="001B6D92">
        <w:rPr>
          <w:rFonts w:ascii="Arial" w:eastAsia="Cambria" w:hAnsi="Arial" w:cs="Arial"/>
          <w:b/>
          <w:bCs/>
          <w:sz w:val="21"/>
          <w:szCs w:val="21"/>
        </w:rPr>
        <w:t xml:space="preserve"># # # </w:t>
      </w:r>
    </w:p>
    <w:p w:rsidR="00132C3D" w:rsidRPr="001B6D92" w:rsidRDefault="00132C3D" w:rsidP="00132C3D">
      <w:pPr>
        <w:ind w:left="-360" w:right="-540"/>
        <w:rPr>
          <w:rFonts w:ascii="Arial" w:eastAsia="Cambria" w:hAnsi="Arial" w:cs="Arial"/>
          <w:i/>
          <w:iCs/>
          <w:sz w:val="21"/>
          <w:szCs w:val="21"/>
        </w:rPr>
      </w:pPr>
      <w:r w:rsidRPr="001B6D92">
        <w:rPr>
          <w:rFonts w:ascii="Arial" w:eastAsia="Cambria" w:hAnsi="Arial" w:cs="Arial"/>
          <w:i/>
          <w:iCs/>
          <w:sz w:val="21"/>
          <w:szCs w:val="21"/>
        </w:rPr>
        <w:t>For further information, please contact:</w:t>
      </w:r>
    </w:p>
    <w:p w:rsidR="00132C3D" w:rsidRPr="001B6D92" w:rsidRDefault="00132C3D" w:rsidP="00132C3D">
      <w:pPr>
        <w:ind w:left="-360" w:right="-540"/>
        <w:rPr>
          <w:rFonts w:ascii="Arial" w:eastAsia="Cambria" w:hAnsi="Arial" w:cs="Arial"/>
          <w:i/>
          <w:iCs/>
          <w:sz w:val="21"/>
          <w:szCs w:val="21"/>
        </w:rPr>
      </w:pPr>
    </w:p>
    <w:p w:rsidR="00132C3D" w:rsidRPr="001B6D92" w:rsidRDefault="009065D7" w:rsidP="00132C3D">
      <w:pPr>
        <w:tabs>
          <w:tab w:val="left" w:pos="4320"/>
        </w:tabs>
        <w:ind w:left="-360" w:right="-540"/>
        <w:rPr>
          <w:rFonts w:ascii="Arial" w:eastAsia="Cambria" w:hAnsi="Arial" w:cs="Arial"/>
          <w:b/>
          <w:bCs/>
          <w:color w:val="000000"/>
          <w:sz w:val="21"/>
          <w:szCs w:val="21"/>
        </w:rPr>
      </w:pPr>
      <w:r w:rsidRPr="001B6D92">
        <w:rPr>
          <w:rFonts w:ascii="Arial" w:eastAsia="Cambria" w:hAnsi="Arial" w:cs="Arial"/>
          <w:b/>
          <w:bCs/>
          <w:color w:val="000000"/>
          <w:sz w:val="21"/>
          <w:szCs w:val="21"/>
        </w:rPr>
        <w:t>Walter Pizzolitto</w:t>
      </w:r>
    </w:p>
    <w:p w:rsidR="00132C3D" w:rsidRPr="001B6D92" w:rsidRDefault="002A4F27" w:rsidP="00132C3D">
      <w:pPr>
        <w:tabs>
          <w:tab w:val="left" w:pos="4320"/>
        </w:tabs>
        <w:ind w:left="-360" w:right="-540"/>
        <w:rPr>
          <w:rFonts w:ascii="Arial" w:eastAsia="Cambria" w:hAnsi="Arial" w:cs="Arial"/>
          <w:b/>
          <w:bCs/>
          <w:color w:val="000000"/>
          <w:sz w:val="21"/>
          <w:szCs w:val="21"/>
        </w:rPr>
      </w:pPr>
      <w:r w:rsidRPr="001B6D92">
        <w:rPr>
          <w:rFonts w:ascii="Arial" w:eastAsia="Cambria" w:hAnsi="Arial" w:cs="Arial"/>
          <w:b/>
          <w:bCs/>
          <w:color w:val="000000"/>
          <w:sz w:val="21"/>
          <w:szCs w:val="21"/>
        </w:rPr>
        <w:t>Manager, Marketing</w:t>
      </w:r>
    </w:p>
    <w:p w:rsidR="00132C3D" w:rsidRPr="001B6D92" w:rsidRDefault="00132C3D" w:rsidP="00132C3D">
      <w:pPr>
        <w:tabs>
          <w:tab w:val="left" w:pos="4320"/>
        </w:tabs>
        <w:ind w:left="-360" w:right="-540"/>
        <w:rPr>
          <w:rFonts w:ascii="Arial" w:eastAsia="Cambria" w:hAnsi="Arial" w:cs="Arial"/>
          <w:b/>
          <w:bCs/>
          <w:color w:val="000000"/>
          <w:sz w:val="21"/>
          <w:szCs w:val="21"/>
        </w:rPr>
      </w:pPr>
      <w:r w:rsidRPr="001B6D92">
        <w:rPr>
          <w:rFonts w:ascii="Arial" w:eastAsia="Cambria" w:hAnsi="Arial" w:cs="Arial"/>
          <w:b/>
          <w:bCs/>
          <w:color w:val="000000"/>
          <w:sz w:val="21"/>
          <w:szCs w:val="21"/>
        </w:rPr>
        <w:t>Farrow</w:t>
      </w:r>
    </w:p>
    <w:p w:rsidR="00132C3D" w:rsidRPr="001B6D92" w:rsidRDefault="00132C3D" w:rsidP="00132C3D">
      <w:pPr>
        <w:tabs>
          <w:tab w:val="left" w:pos="4320"/>
        </w:tabs>
        <w:ind w:left="-360" w:right="-540"/>
        <w:rPr>
          <w:rFonts w:ascii="Arial" w:eastAsia="Cambria" w:hAnsi="Arial" w:cs="Arial"/>
          <w:b/>
          <w:sz w:val="21"/>
          <w:szCs w:val="21"/>
          <w:lang w:val="en"/>
        </w:rPr>
      </w:pPr>
      <w:r w:rsidRPr="001B6D92">
        <w:rPr>
          <w:rFonts w:ascii="Arial" w:eastAsia="Cambria" w:hAnsi="Arial" w:cs="Arial"/>
          <w:b/>
          <w:bCs/>
          <w:sz w:val="21"/>
          <w:szCs w:val="21"/>
        </w:rPr>
        <w:t xml:space="preserve">519.252.7775 ext </w:t>
      </w:r>
      <w:r w:rsidR="00E702C7">
        <w:rPr>
          <w:rFonts w:ascii="Arial" w:eastAsia="Cambria" w:hAnsi="Arial" w:cs="Arial"/>
          <w:b/>
          <w:bCs/>
          <w:sz w:val="21"/>
          <w:szCs w:val="21"/>
        </w:rPr>
        <w:t>10</w:t>
      </w:r>
      <w:r w:rsidR="009065D7" w:rsidRPr="001B6D92">
        <w:rPr>
          <w:rFonts w:ascii="Arial" w:eastAsia="Cambria" w:hAnsi="Arial" w:cs="Arial"/>
          <w:b/>
          <w:bCs/>
          <w:sz w:val="21"/>
          <w:szCs w:val="21"/>
        </w:rPr>
        <w:t>590</w:t>
      </w:r>
      <w:r w:rsidRPr="001B6D92">
        <w:rPr>
          <w:rFonts w:ascii="Arial" w:eastAsia="Cambria" w:hAnsi="Arial" w:cs="Arial"/>
          <w:b/>
          <w:bCs/>
          <w:sz w:val="21"/>
          <w:szCs w:val="21"/>
        </w:rPr>
        <w:t xml:space="preserve"> (office</w:t>
      </w:r>
      <w:proofErr w:type="gramStart"/>
      <w:r w:rsidRPr="001B6D92">
        <w:rPr>
          <w:rFonts w:ascii="Arial" w:eastAsia="Cambria" w:hAnsi="Arial" w:cs="Arial"/>
          <w:b/>
          <w:bCs/>
          <w:sz w:val="21"/>
          <w:szCs w:val="21"/>
        </w:rPr>
        <w:t>)</w:t>
      </w:r>
      <w:proofErr w:type="gramEnd"/>
      <w:r w:rsidRPr="001B6D92">
        <w:rPr>
          <w:rFonts w:ascii="Arial" w:eastAsia="Cambria" w:hAnsi="Arial" w:cs="Arial"/>
          <w:b/>
          <w:bCs/>
          <w:sz w:val="21"/>
          <w:szCs w:val="21"/>
        </w:rPr>
        <w:br/>
      </w:r>
      <w:hyperlink r:id="rId7" w:history="1">
        <w:r w:rsidR="009065D7" w:rsidRPr="001B6D92">
          <w:rPr>
            <w:rStyle w:val="Hyperlink"/>
            <w:rFonts w:ascii="Arial" w:eastAsia="Cambria" w:hAnsi="Arial" w:cs="Arial"/>
            <w:sz w:val="21"/>
            <w:szCs w:val="21"/>
          </w:rPr>
          <w:t>walter.pizzolitto@farrow.com</w:t>
        </w:r>
      </w:hyperlink>
    </w:p>
    <w:p w:rsidR="00132C3D" w:rsidRPr="001B6D92" w:rsidRDefault="00132C3D" w:rsidP="00132C3D">
      <w:pPr>
        <w:pStyle w:val="ListParagraph"/>
        <w:jc w:val="center"/>
        <w:rPr>
          <w:rFonts w:ascii="Arial" w:hAnsi="Arial" w:cs="Arial"/>
          <w:b/>
          <w:bCs/>
          <w:color w:val="FF0000"/>
          <w:sz w:val="21"/>
          <w:szCs w:val="21"/>
        </w:rPr>
      </w:pPr>
    </w:p>
    <w:p w:rsidR="00D33501" w:rsidRPr="001B6D92" w:rsidRDefault="00D33501" w:rsidP="00D33501">
      <w:pPr>
        <w:ind w:left="-360" w:right="-540"/>
        <w:rPr>
          <w:rFonts w:ascii="Arial" w:eastAsia="Cambria" w:hAnsi="Arial" w:cs="Arial"/>
          <w:b/>
          <w:sz w:val="21"/>
          <w:szCs w:val="21"/>
        </w:rPr>
      </w:pPr>
      <w:r w:rsidRPr="001B6D92">
        <w:rPr>
          <w:rFonts w:ascii="Arial" w:eastAsia="Cambria" w:hAnsi="Arial" w:cs="Arial"/>
          <w:b/>
          <w:sz w:val="21"/>
          <w:szCs w:val="21"/>
        </w:rPr>
        <w:t>About Farrow</w:t>
      </w:r>
    </w:p>
    <w:p w:rsidR="005815F8" w:rsidRPr="005815F8" w:rsidRDefault="00D33501" w:rsidP="005815F8">
      <w:pPr>
        <w:ind w:left="-360" w:right="-540"/>
        <w:jc w:val="both"/>
        <w:rPr>
          <w:rFonts w:ascii="Arial" w:eastAsia="Cambria" w:hAnsi="Arial" w:cs="Arial"/>
          <w:sz w:val="21"/>
          <w:szCs w:val="21"/>
        </w:rPr>
      </w:pPr>
      <w:r w:rsidRPr="001B6D92">
        <w:rPr>
          <w:rFonts w:ascii="Arial" w:eastAsia="Cambria" w:hAnsi="Arial" w:cs="Arial"/>
          <w:sz w:val="21"/>
          <w:szCs w:val="21"/>
        </w:rPr>
        <w:br/>
      </w:r>
      <w:r w:rsidR="005815F8" w:rsidRPr="005815F8">
        <w:rPr>
          <w:rFonts w:ascii="Arial" w:eastAsia="Cambria" w:hAnsi="Arial" w:cs="Arial"/>
          <w:sz w:val="21"/>
          <w:szCs w:val="21"/>
        </w:rPr>
        <w:t>Farrow is a customs broker and logistics provider with over 100 years of expertise in international trade. Owned and operated by the third generation of the Farrow family, the fourth generation is now involved on a day-to-day basis as well.  With over 700 employees and 29 office and warehouse locations, Farrow is among the largest private and family owned customs brokers in North America.</w:t>
      </w:r>
    </w:p>
    <w:p w:rsidR="005815F8" w:rsidRPr="005815F8" w:rsidRDefault="005815F8" w:rsidP="005815F8">
      <w:pPr>
        <w:ind w:left="-360" w:right="-540"/>
        <w:jc w:val="both"/>
        <w:rPr>
          <w:rFonts w:ascii="Arial" w:eastAsia="Cambria" w:hAnsi="Arial" w:cs="Arial"/>
          <w:sz w:val="21"/>
          <w:szCs w:val="21"/>
        </w:rPr>
      </w:pPr>
    </w:p>
    <w:p w:rsidR="00886239" w:rsidRPr="001B6D92" w:rsidRDefault="005815F8" w:rsidP="005815F8">
      <w:pPr>
        <w:ind w:left="-360" w:right="-540"/>
        <w:jc w:val="both"/>
        <w:rPr>
          <w:rFonts w:ascii="Arial" w:eastAsia="Cambria" w:hAnsi="Arial" w:cs="Arial"/>
          <w:sz w:val="21"/>
          <w:szCs w:val="21"/>
        </w:rPr>
      </w:pPr>
      <w:r w:rsidRPr="005815F8">
        <w:rPr>
          <w:rFonts w:ascii="Arial" w:eastAsia="Cambria" w:hAnsi="Arial" w:cs="Arial"/>
          <w:sz w:val="21"/>
          <w:szCs w:val="21"/>
        </w:rPr>
        <w:t>In addition to providing customs brokerage services, Farrow also operates four divisions under the Farrow brand. These include Farrow Logistics (North American Logistics), Farrow Global Logistics (International Freight Forwarding and Global Supply Chain), Farrow Express (Expedited Deliveries), and Farrow Consulting (Import/Export an</w:t>
      </w:r>
      <w:r>
        <w:rPr>
          <w:rFonts w:ascii="Arial" w:eastAsia="Cambria" w:hAnsi="Arial" w:cs="Arial"/>
          <w:sz w:val="21"/>
          <w:szCs w:val="21"/>
        </w:rPr>
        <w:t>d Trade Management Consulting).</w:t>
      </w:r>
    </w:p>
    <w:p w:rsidR="00886239" w:rsidRPr="001B6D92" w:rsidRDefault="00886239" w:rsidP="002A4F27">
      <w:pPr>
        <w:ind w:left="-360" w:right="-540"/>
        <w:jc w:val="both"/>
        <w:rPr>
          <w:rFonts w:ascii="Arial" w:eastAsia="Cambria" w:hAnsi="Arial" w:cs="Arial"/>
          <w:sz w:val="21"/>
          <w:szCs w:val="21"/>
        </w:rPr>
      </w:pPr>
    </w:p>
    <w:p w:rsidR="00C22105" w:rsidRPr="001B6D92" w:rsidRDefault="00886239" w:rsidP="002A4F27">
      <w:pPr>
        <w:ind w:left="-360" w:right="-540"/>
        <w:jc w:val="both"/>
        <w:rPr>
          <w:rFonts w:ascii="Arial" w:eastAsia="Arial Unicode MS" w:hAnsi="Arial" w:cs="Arial"/>
          <w:sz w:val="21"/>
          <w:szCs w:val="21"/>
          <w:lang w:val="en-CA" w:eastAsia="x-none"/>
        </w:rPr>
      </w:pPr>
      <w:r w:rsidRPr="001B6D92">
        <w:rPr>
          <w:rFonts w:ascii="Arial" w:eastAsia="Cambria" w:hAnsi="Arial" w:cs="Arial"/>
          <w:sz w:val="21"/>
          <w:szCs w:val="21"/>
        </w:rPr>
        <w:t>Farrow is a Platinum Club winner of the Canada Best Managed Companies Program.</w:t>
      </w:r>
    </w:p>
    <w:sectPr w:rsidR="00C22105" w:rsidRPr="001B6D92" w:rsidSect="008530B1">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68" w:rsidRDefault="00063268" w:rsidP="008530B1">
      <w:r>
        <w:separator/>
      </w:r>
    </w:p>
  </w:endnote>
  <w:endnote w:type="continuationSeparator" w:id="0">
    <w:p w:rsidR="00063268" w:rsidRDefault="00063268" w:rsidP="0085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B1" w:rsidRPr="008530B1" w:rsidRDefault="008530B1" w:rsidP="008530B1">
    <w:pPr>
      <w:tabs>
        <w:tab w:val="center" w:pos="4320"/>
        <w:tab w:val="right" w:pos="8640"/>
      </w:tabs>
      <w:rPr>
        <w:i/>
        <w:sz w:val="14"/>
        <w:szCs w:val="14"/>
        <w:lang w:eastAsia="x-none"/>
      </w:rPr>
    </w:pPr>
    <w:r w:rsidRPr="008530B1">
      <w:rPr>
        <w:rFonts w:ascii="Arial" w:hAnsi="Arial" w:cs="Arial"/>
        <w:i/>
        <w:sz w:val="14"/>
        <w:szCs w:val="14"/>
        <w:lang w:eastAsia="x-none"/>
      </w:rPr>
      <w:t xml:space="preserve">Corporate Office: 2001 </w:t>
    </w:r>
    <w:r w:rsidR="00B079B4">
      <w:rPr>
        <w:rFonts w:ascii="Arial" w:hAnsi="Arial" w:cs="Arial"/>
        <w:i/>
        <w:sz w:val="14"/>
        <w:szCs w:val="14"/>
        <w:lang w:eastAsia="x-none"/>
      </w:rPr>
      <w:t xml:space="preserve">Huron Church Road. P.O. Box 333 </w:t>
    </w:r>
    <w:r w:rsidRPr="008530B1">
      <w:rPr>
        <w:rFonts w:ascii="Arial" w:hAnsi="Arial" w:cs="Arial"/>
        <w:i/>
        <w:sz w:val="14"/>
        <w:szCs w:val="14"/>
        <w:lang w:eastAsia="x-none"/>
      </w:rPr>
      <w:t>Windsor, ON</w:t>
    </w:r>
    <w:r w:rsidR="00B079B4">
      <w:rPr>
        <w:rFonts w:ascii="Arial" w:hAnsi="Arial" w:cs="Arial"/>
        <w:i/>
        <w:sz w:val="14"/>
        <w:szCs w:val="14"/>
        <w:lang w:eastAsia="x-none"/>
      </w:rPr>
      <w:t xml:space="preserve"> Canada N9A </w:t>
    </w:r>
    <w:proofErr w:type="gramStart"/>
    <w:r w:rsidR="00B079B4">
      <w:rPr>
        <w:rFonts w:ascii="Arial" w:hAnsi="Arial" w:cs="Arial"/>
        <w:i/>
        <w:sz w:val="14"/>
        <w:szCs w:val="14"/>
        <w:lang w:eastAsia="x-none"/>
      </w:rPr>
      <w:t>6L6  P</w:t>
    </w:r>
    <w:proofErr w:type="gramEnd"/>
    <w:r w:rsidR="00B079B4">
      <w:rPr>
        <w:rFonts w:ascii="Arial" w:hAnsi="Arial" w:cs="Arial"/>
        <w:i/>
        <w:sz w:val="14"/>
        <w:szCs w:val="14"/>
        <w:lang w:eastAsia="x-none"/>
      </w:rPr>
      <w:t>:(</w:t>
    </w:r>
    <w:r w:rsidRPr="008530B1">
      <w:rPr>
        <w:rFonts w:ascii="Arial" w:hAnsi="Arial" w:cs="Arial"/>
        <w:i/>
        <w:sz w:val="14"/>
        <w:szCs w:val="14"/>
        <w:lang w:eastAsia="x-none"/>
      </w:rPr>
      <w:t xml:space="preserve"> </w:t>
    </w:r>
    <w:r w:rsidR="00B079B4">
      <w:rPr>
        <w:rFonts w:ascii="Arial" w:hAnsi="Arial" w:cs="Arial"/>
        <w:i/>
        <w:sz w:val="14"/>
        <w:szCs w:val="14"/>
        <w:lang w:eastAsia="x-none"/>
      </w:rPr>
      <w:t>519)252.4415  Fax (519)</w:t>
    </w:r>
    <w:r w:rsidRPr="008530B1">
      <w:rPr>
        <w:rFonts w:ascii="Arial" w:hAnsi="Arial" w:cs="Arial"/>
        <w:i/>
        <w:sz w:val="14"/>
        <w:szCs w:val="14"/>
        <w:lang w:eastAsia="x-none"/>
      </w:rPr>
      <w:t>252.0982  www.farrow.com</w:t>
    </w:r>
  </w:p>
  <w:p w:rsidR="008530B1" w:rsidRPr="008530B1" w:rsidRDefault="008530B1" w:rsidP="008530B1">
    <w:pPr>
      <w:tabs>
        <w:tab w:val="center" w:pos="4320"/>
        <w:tab w:val="right" w:pos="8640"/>
      </w:tabs>
      <w:rPr>
        <w:lang w:eastAsia="x-none"/>
      </w:rPr>
    </w:pPr>
  </w:p>
  <w:p w:rsidR="008530B1" w:rsidRDefault="00853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68" w:rsidRDefault="00063268" w:rsidP="008530B1">
      <w:r>
        <w:separator/>
      </w:r>
    </w:p>
  </w:footnote>
  <w:footnote w:type="continuationSeparator" w:id="0">
    <w:p w:rsidR="00063268" w:rsidRDefault="00063268" w:rsidP="0085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B1" w:rsidRDefault="008530B1" w:rsidP="00B079B4">
    <w:pPr>
      <w:pStyle w:val="Header"/>
      <w:jc w:val="center"/>
    </w:pPr>
    <w:r>
      <w:rPr>
        <w:noProof/>
      </w:rPr>
      <w:drawing>
        <wp:inline distT="0" distB="0" distL="0" distR="0" wp14:anchorId="4F8D51E1" wp14:editId="7B8B1008">
          <wp:extent cx="3304464" cy="71799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brary\Logos\E.P.S format logos\Farrow April 2013\4 colour\12FAR015 logo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04464" cy="717994"/>
                  </a:xfrm>
                  <a:prstGeom prst="rect">
                    <a:avLst/>
                  </a:prstGeom>
                  <a:noFill/>
                  <a:ln>
                    <a:noFill/>
                  </a:ln>
                </pic:spPr>
              </pic:pic>
            </a:graphicData>
          </a:graphic>
        </wp:inline>
      </w:drawing>
    </w:r>
  </w:p>
  <w:p w:rsidR="008530B1" w:rsidRDefault="008530B1">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69F5"/>
    <w:multiLevelType w:val="multilevel"/>
    <w:tmpl w:val="41D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501B7"/>
    <w:multiLevelType w:val="hybridMultilevel"/>
    <w:tmpl w:val="FA341F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7E40297"/>
    <w:multiLevelType w:val="singleLevel"/>
    <w:tmpl w:val="15769A28"/>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443911AB"/>
    <w:multiLevelType w:val="hybridMultilevel"/>
    <w:tmpl w:val="FF04E518"/>
    <w:lvl w:ilvl="0" w:tplc="6AB8760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0E14BD"/>
    <w:multiLevelType w:val="hybridMultilevel"/>
    <w:tmpl w:val="BF386F00"/>
    <w:lvl w:ilvl="0" w:tplc="5CF8F2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85D7E"/>
    <w:multiLevelType w:val="hybridMultilevel"/>
    <w:tmpl w:val="F3CECB0C"/>
    <w:lvl w:ilvl="0" w:tplc="1A92A2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B1"/>
    <w:rsid w:val="000006E6"/>
    <w:rsid w:val="0001262F"/>
    <w:rsid w:val="0001268F"/>
    <w:rsid w:val="000128AE"/>
    <w:rsid w:val="000144CD"/>
    <w:rsid w:val="0001731B"/>
    <w:rsid w:val="00032C22"/>
    <w:rsid w:val="00046609"/>
    <w:rsid w:val="00063268"/>
    <w:rsid w:val="000679EB"/>
    <w:rsid w:val="00085BC2"/>
    <w:rsid w:val="00087D6F"/>
    <w:rsid w:val="000D6CFE"/>
    <w:rsid w:val="000E0D91"/>
    <w:rsid w:val="00107E82"/>
    <w:rsid w:val="0011350C"/>
    <w:rsid w:val="00130313"/>
    <w:rsid w:val="00130FF1"/>
    <w:rsid w:val="0013205A"/>
    <w:rsid w:val="00132C3D"/>
    <w:rsid w:val="001570FE"/>
    <w:rsid w:val="0017402A"/>
    <w:rsid w:val="00176BFF"/>
    <w:rsid w:val="001819CA"/>
    <w:rsid w:val="00191CCE"/>
    <w:rsid w:val="00192F47"/>
    <w:rsid w:val="00194BF0"/>
    <w:rsid w:val="001B6D92"/>
    <w:rsid w:val="00207A13"/>
    <w:rsid w:val="00221257"/>
    <w:rsid w:val="0022196E"/>
    <w:rsid w:val="00233123"/>
    <w:rsid w:val="00241FCA"/>
    <w:rsid w:val="002530DE"/>
    <w:rsid w:val="002623FD"/>
    <w:rsid w:val="0027273A"/>
    <w:rsid w:val="00276EB2"/>
    <w:rsid w:val="002828DA"/>
    <w:rsid w:val="002916C2"/>
    <w:rsid w:val="002A002B"/>
    <w:rsid w:val="002A181C"/>
    <w:rsid w:val="002A3EF5"/>
    <w:rsid w:val="002A4F27"/>
    <w:rsid w:val="002B096C"/>
    <w:rsid w:val="002B701B"/>
    <w:rsid w:val="002C3F20"/>
    <w:rsid w:val="00340421"/>
    <w:rsid w:val="0034256E"/>
    <w:rsid w:val="003516B3"/>
    <w:rsid w:val="003628D5"/>
    <w:rsid w:val="00364BBD"/>
    <w:rsid w:val="00373AF2"/>
    <w:rsid w:val="00387C8C"/>
    <w:rsid w:val="00390DC5"/>
    <w:rsid w:val="0039165C"/>
    <w:rsid w:val="003A0B74"/>
    <w:rsid w:val="003E040A"/>
    <w:rsid w:val="003E35FF"/>
    <w:rsid w:val="003F3B83"/>
    <w:rsid w:val="00446DB6"/>
    <w:rsid w:val="00465902"/>
    <w:rsid w:val="004A5882"/>
    <w:rsid w:val="004A5A0C"/>
    <w:rsid w:val="004C739B"/>
    <w:rsid w:val="004E41F5"/>
    <w:rsid w:val="004F4A27"/>
    <w:rsid w:val="00507A7A"/>
    <w:rsid w:val="00536A5E"/>
    <w:rsid w:val="00541883"/>
    <w:rsid w:val="00547807"/>
    <w:rsid w:val="005815F8"/>
    <w:rsid w:val="0059146C"/>
    <w:rsid w:val="005A1115"/>
    <w:rsid w:val="005A451A"/>
    <w:rsid w:val="005B17D4"/>
    <w:rsid w:val="005B5A76"/>
    <w:rsid w:val="005B7EDD"/>
    <w:rsid w:val="005C1621"/>
    <w:rsid w:val="005C16AF"/>
    <w:rsid w:val="005F775C"/>
    <w:rsid w:val="006050E3"/>
    <w:rsid w:val="006061E4"/>
    <w:rsid w:val="00611853"/>
    <w:rsid w:val="00611980"/>
    <w:rsid w:val="00612666"/>
    <w:rsid w:val="00627535"/>
    <w:rsid w:val="00656AD6"/>
    <w:rsid w:val="006622DA"/>
    <w:rsid w:val="00662909"/>
    <w:rsid w:val="00662FA3"/>
    <w:rsid w:val="006C48A0"/>
    <w:rsid w:val="006C6650"/>
    <w:rsid w:val="006F6533"/>
    <w:rsid w:val="007369A7"/>
    <w:rsid w:val="00740C54"/>
    <w:rsid w:val="00752A3F"/>
    <w:rsid w:val="00753114"/>
    <w:rsid w:val="007741B2"/>
    <w:rsid w:val="0078111F"/>
    <w:rsid w:val="007831D5"/>
    <w:rsid w:val="007962FB"/>
    <w:rsid w:val="007A0128"/>
    <w:rsid w:val="007A2149"/>
    <w:rsid w:val="007A587D"/>
    <w:rsid w:val="007C48EB"/>
    <w:rsid w:val="007E0BC1"/>
    <w:rsid w:val="007E4D59"/>
    <w:rsid w:val="007F79F0"/>
    <w:rsid w:val="00800961"/>
    <w:rsid w:val="00817049"/>
    <w:rsid w:val="0081735B"/>
    <w:rsid w:val="00842705"/>
    <w:rsid w:val="008530B1"/>
    <w:rsid w:val="00853F4A"/>
    <w:rsid w:val="00865CC7"/>
    <w:rsid w:val="00886239"/>
    <w:rsid w:val="00897167"/>
    <w:rsid w:val="008B06DE"/>
    <w:rsid w:val="008F11E6"/>
    <w:rsid w:val="008F4A05"/>
    <w:rsid w:val="009065D7"/>
    <w:rsid w:val="0091349A"/>
    <w:rsid w:val="00931B87"/>
    <w:rsid w:val="00935EBD"/>
    <w:rsid w:val="009368F3"/>
    <w:rsid w:val="00941A82"/>
    <w:rsid w:val="00965E91"/>
    <w:rsid w:val="00992903"/>
    <w:rsid w:val="00992E56"/>
    <w:rsid w:val="00995084"/>
    <w:rsid w:val="009B7108"/>
    <w:rsid w:val="009C0FC1"/>
    <w:rsid w:val="009C137E"/>
    <w:rsid w:val="009D43AE"/>
    <w:rsid w:val="00A03C6E"/>
    <w:rsid w:val="00A06ECB"/>
    <w:rsid w:val="00A4256D"/>
    <w:rsid w:val="00A42BC2"/>
    <w:rsid w:val="00A43EE0"/>
    <w:rsid w:val="00A47B55"/>
    <w:rsid w:val="00A545C4"/>
    <w:rsid w:val="00A60E06"/>
    <w:rsid w:val="00A63639"/>
    <w:rsid w:val="00A64A0B"/>
    <w:rsid w:val="00A85C1E"/>
    <w:rsid w:val="00A96256"/>
    <w:rsid w:val="00A96C8B"/>
    <w:rsid w:val="00AA01AB"/>
    <w:rsid w:val="00AA1F5D"/>
    <w:rsid w:val="00AB40B8"/>
    <w:rsid w:val="00AC0BB0"/>
    <w:rsid w:val="00AD1B82"/>
    <w:rsid w:val="00B079B4"/>
    <w:rsid w:val="00B158FA"/>
    <w:rsid w:val="00B175AF"/>
    <w:rsid w:val="00B5788B"/>
    <w:rsid w:val="00B735A0"/>
    <w:rsid w:val="00B81364"/>
    <w:rsid w:val="00B87C10"/>
    <w:rsid w:val="00B920C8"/>
    <w:rsid w:val="00BA26D1"/>
    <w:rsid w:val="00BA79FC"/>
    <w:rsid w:val="00BB4574"/>
    <w:rsid w:val="00BC6521"/>
    <w:rsid w:val="00BD0853"/>
    <w:rsid w:val="00BD26D9"/>
    <w:rsid w:val="00BE34AF"/>
    <w:rsid w:val="00BF1F9F"/>
    <w:rsid w:val="00C12A5E"/>
    <w:rsid w:val="00C22105"/>
    <w:rsid w:val="00C47EBD"/>
    <w:rsid w:val="00C816DA"/>
    <w:rsid w:val="00CC2277"/>
    <w:rsid w:val="00CD39E8"/>
    <w:rsid w:val="00CF6D1B"/>
    <w:rsid w:val="00D077A4"/>
    <w:rsid w:val="00D1709E"/>
    <w:rsid w:val="00D227F0"/>
    <w:rsid w:val="00D2722A"/>
    <w:rsid w:val="00D33501"/>
    <w:rsid w:val="00DE1CF0"/>
    <w:rsid w:val="00DE3398"/>
    <w:rsid w:val="00DF469B"/>
    <w:rsid w:val="00E20377"/>
    <w:rsid w:val="00E20A7C"/>
    <w:rsid w:val="00E3697D"/>
    <w:rsid w:val="00E44E3F"/>
    <w:rsid w:val="00E50FCF"/>
    <w:rsid w:val="00E66EC8"/>
    <w:rsid w:val="00E702C7"/>
    <w:rsid w:val="00E80CA7"/>
    <w:rsid w:val="00EB1474"/>
    <w:rsid w:val="00EC052D"/>
    <w:rsid w:val="00EE26B0"/>
    <w:rsid w:val="00EE4072"/>
    <w:rsid w:val="00F026B6"/>
    <w:rsid w:val="00F02B63"/>
    <w:rsid w:val="00F06CE5"/>
    <w:rsid w:val="00F10142"/>
    <w:rsid w:val="00F10950"/>
    <w:rsid w:val="00F11C99"/>
    <w:rsid w:val="00F17E94"/>
    <w:rsid w:val="00F2275A"/>
    <w:rsid w:val="00F327D4"/>
    <w:rsid w:val="00F50BD5"/>
    <w:rsid w:val="00F63106"/>
    <w:rsid w:val="00F76A9B"/>
    <w:rsid w:val="00F80AE0"/>
    <w:rsid w:val="00F85C9A"/>
    <w:rsid w:val="00F94A6D"/>
    <w:rsid w:val="00FA28F5"/>
    <w:rsid w:val="00FB12A7"/>
    <w:rsid w:val="00FC1FED"/>
    <w:rsid w:val="00FD7330"/>
    <w:rsid w:val="00FE0E7E"/>
    <w:rsid w:val="00FE6538"/>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DD3D"/>
  <w15:docId w15:val="{29630077-2838-4583-84A0-A26E8F5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0B1"/>
    <w:pPr>
      <w:tabs>
        <w:tab w:val="center" w:pos="4680"/>
        <w:tab w:val="right" w:pos="9360"/>
      </w:tabs>
    </w:pPr>
  </w:style>
  <w:style w:type="character" w:customStyle="1" w:styleId="HeaderChar">
    <w:name w:val="Header Char"/>
    <w:basedOn w:val="DefaultParagraphFont"/>
    <w:link w:val="Header"/>
    <w:uiPriority w:val="99"/>
    <w:rsid w:val="008530B1"/>
  </w:style>
  <w:style w:type="paragraph" w:styleId="Footer">
    <w:name w:val="footer"/>
    <w:basedOn w:val="Normal"/>
    <w:link w:val="FooterChar"/>
    <w:uiPriority w:val="99"/>
    <w:unhideWhenUsed/>
    <w:rsid w:val="008530B1"/>
    <w:pPr>
      <w:tabs>
        <w:tab w:val="center" w:pos="4680"/>
        <w:tab w:val="right" w:pos="9360"/>
      </w:tabs>
    </w:pPr>
  </w:style>
  <w:style w:type="character" w:customStyle="1" w:styleId="FooterChar">
    <w:name w:val="Footer Char"/>
    <w:basedOn w:val="DefaultParagraphFont"/>
    <w:link w:val="Footer"/>
    <w:uiPriority w:val="99"/>
    <w:rsid w:val="008530B1"/>
  </w:style>
  <w:style w:type="paragraph" w:styleId="BalloonText">
    <w:name w:val="Balloon Text"/>
    <w:basedOn w:val="Normal"/>
    <w:link w:val="BalloonTextChar"/>
    <w:uiPriority w:val="99"/>
    <w:semiHidden/>
    <w:unhideWhenUsed/>
    <w:rsid w:val="008530B1"/>
    <w:rPr>
      <w:rFonts w:ascii="Tahoma" w:hAnsi="Tahoma" w:cs="Tahoma"/>
      <w:sz w:val="16"/>
      <w:szCs w:val="16"/>
    </w:rPr>
  </w:style>
  <w:style w:type="character" w:customStyle="1" w:styleId="BalloonTextChar">
    <w:name w:val="Balloon Text Char"/>
    <w:basedOn w:val="DefaultParagraphFont"/>
    <w:link w:val="BalloonText"/>
    <w:uiPriority w:val="99"/>
    <w:semiHidden/>
    <w:rsid w:val="008530B1"/>
    <w:rPr>
      <w:rFonts w:ascii="Tahoma" w:hAnsi="Tahoma" w:cs="Tahoma"/>
      <w:sz w:val="16"/>
      <w:szCs w:val="16"/>
    </w:rPr>
  </w:style>
  <w:style w:type="character" w:styleId="Hyperlink">
    <w:name w:val="Hyperlink"/>
    <w:unhideWhenUsed/>
    <w:rsid w:val="008530B1"/>
    <w:rPr>
      <w:rFonts w:ascii="Times New Roman" w:hAnsi="Times New Roman" w:cs="Times New Roman" w:hint="default"/>
      <w:color w:val="0000FF"/>
      <w:u w:val="single"/>
    </w:rPr>
  </w:style>
  <w:style w:type="paragraph" w:styleId="BodyText">
    <w:name w:val="Body Text"/>
    <w:basedOn w:val="Normal"/>
    <w:link w:val="BodyTextChar"/>
    <w:autoRedefine/>
    <w:unhideWhenUsed/>
    <w:rsid w:val="00BD0853"/>
    <w:pPr>
      <w:ind w:right="-180"/>
      <w:jc w:val="center"/>
    </w:pPr>
    <w:rPr>
      <w:rFonts w:ascii="Arial" w:hAnsi="Arial" w:cs="Arial"/>
      <w:i/>
      <w:color w:val="0000FF"/>
      <w:sz w:val="20"/>
      <w:szCs w:val="20"/>
      <w:lang w:val="en-CA" w:eastAsia="x-none"/>
    </w:rPr>
  </w:style>
  <w:style w:type="character" w:customStyle="1" w:styleId="BodyTextChar">
    <w:name w:val="Body Text Char"/>
    <w:basedOn w:val="DefaultParagraphFont"/>
    <w:link w:val="BodyText"/>
    <w:rsid w:val="00BD0853"/>
    <w:rPr>
      <w:rFonts w:ascii="Arial" w:eastAsia="Times New Roman" w:hAnsi="Arial" w:cs="Arial"/>
      <w:i/>
      <w:color w:val="0000FF"/>
      <w:sz w:val="20"/>
      <w:szCs w:val="20"/>
      <w:lang w:val="en-CA" w:eastAsia="x-none"/>
    </w:rPr>
  </w:style>
  <w:style w:type="paragraph" w:styleId="BodyTextIndent">
    <w:name w:val="Body Text Indent"/>
    <w:basedOn w:val="Normal"/>
    <w:link w:val="BodyTextIndentChar"/>
    <w:unhideWhenUsed/>
    <w:rsid w:val="008530B1"/>
    <w:pPr>
      <w:spacing w:after="120" w:line="480" w:lineRule="auto"/>
    </w:pPr>
    <w:rPr>
      <w:lang w:val="x-none" w:eastAsia="x-none"/>
    </w:rPr>
  </w:style>
  <w:style w:type="character" w:customStyle="1" w:styleId="BodyTextIndentChar">
    <w:name w:val="Body Text Indent Char"/>
    <w:basedOn w:val="DefaultParagraphFont"/>
    <w:link w:val="BodyTextIndent"/>
    <w:rsid w:val="008530B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079B4"/>
    <w:pPr>
      <w:ind w:left="720"/>
      <w:contextualSpacing/>
    </w:pPr>
  </w:style>
  <w:style w:type="paragraph" w:styleId="NormalWeb">
    <w:name w:val="Normal (Web)"/>
    <w:basedOn w:val="Normal"/>
    <w:rsid w:val="00132C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0791">
      <w:bodyDiv w:val="1"/>
      <w:marLeft w:val="0"/>
      <w:marRight w:val="0"/>
      <w:marTop w:val="0"/>
      <w:marBottom w:val="0"/>
      <w:divBdr>
        <w:top w:val="none" w:sz="0" w:space="0" w:color="auto"/>
        <w:left w:val="none" w:sz="0" w:space="0" w:color="auto"/>
        <w:bottom w:val="none" w:sz="0" w:space="0" w:color="auto"/>
        <w:right w:val="none" w:sz="0" w:space="0" w:color="auto"/>
      </w:divBdr>
    </w:div>
    <w:div w:id="464545901">
      <w:bodyDiv w:val="1"/>
      <w:marLeft w:val="0"/>
      <w:marRight w:val="0"/>
      <w:marTop w:val="0"/>
      <w:marBottom w:val="0"/>
      <w:divBdr>
        <w:top w:val="none" w:sz="0" w:space="0" w:color="auto"/>
        <w:left w:val="none" w:sz="0" w:space="0" w:color="auto"/>
        <w:bottom w:val="none" w:sz="0" w:space="0" w:color="auto"/>
        <w:right w:val="none" w:sz="0" w:space="0" w:color="auto"/>
      </w:divBdr>
    </w:div>
    <w:div w:id="6699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lter.pizzolitto@farro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Russell A. Farrow Ltd</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Vay Su</dc:creator>
  <cp:lastModifiedBy>Walter Pizzolitto</cp:lastModifiedBy>
  <cp:revision>3</cp:revision>
  <cp:lastPrinted>2018-11-29T19:03:00Z</cp:lastPrinted>
  <dcterms:created xsi:type="dcterms:W3CDTF">2020-12-03T18:39:00Z</dcterms:created>
  <dcterms:modified xsi:type="dcterms:W3CDTF">2020-12-03T18:40:00Z</dcterms:modified>
</cp:coreProperties>
</file>